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w5kj6x3aph" w:id="0"/>
      <w:bookmarkEnd w:id="0"/>
      <w:r w:rsidDel="00000000" w:rsidR="00000000" w:rsidRPr="00000000">
        <w:rPr>
          <w:u w:val="single"/>
          <w:rtl w:val="0"/>
        </w:rPr>
        <w:t xml:space="preserve">Rhetoric Period 4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6whvrno9ator" w:id="1"/>
      <w:bookmarkEnd w:id="1"/>
      <w:r w:rsidDel="00000000" w:rsidR="00000000" w:rsidRPr="00000000">
        <w:rPr>
          <w:i w:val="1"/>
          <w:rtl w:val="0"/>
        </w:rPr>
        <w:t xml:space="preserve">1984</w:t>
      </w:r>
      <w:r w:rsidDel="00000000" w:rsidR="00000000" w:rsidRPr="00000000">
        <w:rPr>
          <w:rtl w:val="0"/>
        </w:rPr>
        <w:t xml:space="preserve"> Reading Schedule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ind w:left="720" w:hanging="360"/>
        <w:contextualSpacing w:val="1"/>
        <w:rPr>
          <w:u w:val="none"/>
        </w:rPr>
      </w:pPr>
      <w:bookmarkStart w:colFirst="0" w:colLast="0" w:name="h.w5kj6x3aph" w:id="0"/>
      <w:bookmarkEnd w:id="0"/>
      <w:r w:rsidDel="00000000" w:rsidR="00000000" w:rsidRPr="00000000">
        <w:rPr>
          <w:rtl w:val="0"/>
        </w:rPr>
        <w:t xml:space="preserve">Have read to “It was a political act” on page 207 by January 5th, 2016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ind w:left="720" w:hanging="360"/>
        <w:contextualSpacing w:val="1"/>
        <w:rPr>
          <w:u w:val="none"/>
        </w:rPr>
      </w:pPr>
      <w:bookmarkStart w:colFirst="0" w:colLast="0" w:name="h.w5kj6x3aph" w:id="0"/>
      <w:bookmarkEnd w:id="0"/>
      <w:r w:rsidDel="00000000" w:rsidR="00000000" w:rsidRPr="00000000">
        <w:rPr>
          <w:rtl w:val="0"/>
        </w:rPr>
        <w:t xml:space="preserve">Have read to “at a member of the Thought Police” on page 299 by January 19th, 2016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ind w:left="720" w:hanging="360"/>
        <w:contextualSpacing w:val="1"/>
        <w:rPr>
          <w:u w:val="none"/>
        </w:rPr>
      </w:pPr>
      <w:bookmarkStart w:colFirst="0" w:colLast="0" w:name="h.w5kj6x3aph" w:id="0"/>
      <w:bookmarkEnd w:id="0"/>
      <w:r w:rsidDel="00000000" w:rsidR="00000000" w:rsidRPr="00000000">
        <w:rPr>
          <w:rtl w:val="0"/>
        </w:rPr>
        <w:t xml:space="preserve">Have read to “He loved Big Brother,” on page 370 by January 26th, 2016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w5kj6x3ap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w5kj6x3aph" w:id="0"/>
      <w:bookmarkEnd w:id="0"/>
      <w:r w:rsidDel="00000000" w:rsidR="00000000" w:rsidRPr="00000000">
        <w:rPr>
          <w:u w:val="single"/>
          <w:rtl w:val="0"/>
        </w:rPr>
        <w:t xml:space="preserve">Rhetoric Period 7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w5kj6x3aph" w:id="0"/>
      <w:bookmarkEnd w:id="0"/>
      <w:r w:rsidDel="00000000" w:rsidR="00000000" w:rsidRPr="00000000">
        <w:rPr>
          <w:i w:val="1"/>
          <w:rtl w:val="0"/>
        </w:rPr>
        <w:t xml:space="preserve">1984</w:t>
      </w:r>
      <w:r w:rsidDel="00000000" w:rsidR="00000000" w:rsidRPr="00000000">
        <w:rPr>
          <w:rtl w:val="0"/>
        </w:rPr>
        <w:t xml:space="preserve"> Reading Schedule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h.w5kj6x3aph" w:id="0"/>
      <w:bookmarkEnd w:id="0"/>
      <w:r w:rsidDel="00000000" w:rsidR="00000000" w:rsidRPr="00000000">
        <w:rPr>
          <w:rtl w:val="0"/>
        </w:rPr>
        <w:t xml:space="preserve">Have read to “It was a political act” on page 207 by January 6th, 2016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h.w5kj6x3aph" w:id="0"/>
      <w:bookmarkEnd w:id="0"/>
      <w:r w:rsidDel="00000000" w:rsidR="00000000" w:rsidRPr="00000000">
        <w:rPr>
          <w:rtl w:val="0"/>
        </w:rPr>
        <w:t xml:space="preserve">Have read to “at a member of the Thought Police” on page 299 by January 20th, 2016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ind w:left="720" w:hanging="360"/>
        <w:contextualSpacing w:val="1"/>
        <w:rPr>
          <w:u w:val="none"/>
        </w:rPr>
      </w:pPr>
      <w:bookmarkStart w:colFirst="0" w:colLast="0" w:name="h.w5kj6x3aph" w:id="0"/>
      <w:bookmarkEnd w:id="0"/>
      <w:r w:rsidDel="00000000" w:rsidR="00000000" w:rsidRPr="00000000">
        <w:rPr>
          <w:rtl w:val="0"/>
        </w:rPr>
        <w:t xml:space="preserve">Have read to “He loved Big Brother,” on page 370 by January 27th, 2016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b3e4qphjf94j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